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34" w:rsidRPr="00F73012" w:rsidRDefault="00477A34" w:rsidP="00477A34">
      <w:pPr>
        <w:pStyle w:val="2"/>
        <w:rPr>
          <w:rStyle w:val="a4"/>
          <w:sz w:val="28"/>
          <w:szCs w:val="28"/>
        </w:rPr>
      </w:pPr>
      <w:bookmarkStart w:id="0" w:name="_Toc446244137"/>
      <w:bookmarkStart w:id="1" w:name="_Toc446244315"/>
      <w:r w:rsidRPr="00F73012">
        <w:rPr>
          <w:rStyle w:val="a4"/>
          <w:sz w:val="28"/>
          <w:szCs w:val="28"/>
        </w:rPr>
        <w:t>Создание поурочно-тематических планов</w:t>
      </w:r>
      <w:bookmarkEnd w:id="0"/>
      <w:bookmarkEnd w:id="1"/>
    </w:p>
    <w:p w:rsidR="00477A34" w:rsidRDefault="00477A34" w:rsidP="00477A34">
      <w:pPr>
        <w:ind w:firstLine="720"/>
        <w:jc w:val="both"/>
      </w:pPr>
      <w:r w:rsidRPr="000B6DD5">
        <w:t>Поурочно-тематическ</w:t>
      </w:r>
      <w:r>
        <w:t>ие планы (далее «ПТП») могут быть использованы для автоматического выбора урока при заполнении классных журналов.</w:t>
      </w:r>
    </w:p>
    <w:p w:rsidR="00477A34" w:rsidRPr="000B6DD5" w:rsidRDefault="00477A34" w:rsidP="00477A34">
      <w:pPr>
        <w:spacing w:after="120"/>
        <w:ind w:firstLine="720"/>
        <w:jc w:val="both"/>
      </w:pPr>
      <w:r>
        <w:t xml:space="preserve">ПТП составляются отдельно для каждого предмета по каждой параллели. Допустимо наличие нескольких ПТП для одного и того же предмета и параллели. Список параллелей выбирается из приложения «Учебные коллективы, а список предметов для параллели </w:t>
      </w:r>
      <w:r w:rsidRPr="00200B10">
        <w:t>(</w:t>
      </w:r>
      <w:fldSimple w:instr=" REF _Ref396208935 \h  \* MERGEFORMAT ">
        <w:r w:rsidRPr="00200B10">
          <w:rPr>
            <w:b/>
            <w:bCs/>
            <w:sz w:val="18"/>
            <w:szCs w:val="18"/>
          </w:rPr>
          <w:t xml:space="preserve">Рисунок </w:t>
        </w:r>
      </w:fldSimple>
      <w:r>
        <w:rPr>
          <w:b/>
          <w:bCs/>
          <w:sz w:val="18"/>
          <w:szCs w:val="18"/>
        </w:rPr>
        <w:t>6</w:t>
      </w:r>
      <w:r>
        <w:t>) из учебных планов, созданных в приложении «</w:t>
      </w:r>
      <w:r w:rsidRPr="006B35D3">
        <w:t>Образов</w:t>
      </w:r>
      <w:r w:rsidRPr="006B35D3">
        <w:t>а</w:t>
      </w:r>
      <w:r w:rsidRPr="006B35D3">
        <w:t>тельные программы и Учебные планы</w:t>
      </w:r>
      <w:r>
        <w:t>».</w:t>
      </w:r>
    </w:p>
    <w:p w:rsidR="00477A34" w:rsidRDefault="00477A34" w:rsidP="00477A34">
      <w:pPr>
        <w:ind w:left="142"/>
        <w:jc w:val="center"/>
      </w:pPr>
      <w:r>
        <w:rPr>
          <w:noProof/>
          <w:lang w:eastAsia="ru-RU"/>
        </w:rPr>
        <w:drawing>
          <wp:inline distT="0" distB="0" distL="0" distR="0">
            <wp:extent cx="4991100" cy="18859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885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7A34" w:rsidRPr="009E510C" w:rsidRDefault="00477A34" w:rsidP="00477A34">
      <w:pPr>
        <w:pStyle w:val="a3"/>
        <w:spacing w:before="120" w:after="0"/>
        <w:jc w:val="center"/>
        <w:rPr>
          <w:b w:val="0"/>
        </w:rPr>
      </w:pPr>
      <w:r w:rsidRPr="009E510C">
        <w:rPr>
          <w:b w:val="0"/>
        </w:rPr>
        <w:t xml:space="preserve">Рисунок </w:t>
      </w:r>
      <w:r>
        <w:rPr>
          <w:b w:val="0"/>
        </w:rPr>
        <w:t>5</w:t>
      </w:r>
      <w:r w:rsidRPr="009E510C">
        <w:rPr>
          <w:b w:val="0"/>
        </w:rPr>
        <w:t>.</w:t>
      </w:r>
      <w:r>
        <w:rPr>
          <w:b w:val="0"/>
        </w:rPr>
        <w:t xml:space="preserve"> Параллели и предметы в пункте меню Планирование</w:t>
      </w:r>
    </w:p>
    <w:p w:rsidR="00477A34" w:rsidRDefault="00477A34" w:rsidP="00477A34">
      <w:pPr>
        <w:spacing w:after="120"/>
        <w:ind w:firstLine="720"/>
      </w:pPr>
      <w:r>
        <w:t>Выбрав требуемую параллель и предмет, можно приступить к составлению ПТП.</w:t>
      </w:r>
    </w:p>
    <w:p w:rsidR="00477A34" w:rsidRDefault="00477A34" w:rsidP="00477A34">
      <w:pPr>
        <w:ind w:left="284"/>
        <w:jc w:val="center"/>
      </w:pPr>
      <w:r>
        <w:rPr>
          <w:noProof/>
        </w:rPr>
        <w:pict>
          <v:roundrect id="_x0000_s1026" style="position:absolute;left:0;text-align:left;margin-left:46.45pt;margin-top:21.45pt;width:66.3pt;height:18.8pt;z-index:251660288" arcsize="10923f" filled="f" strokecolor="#c00000"/>
        </w:pict>
      </w:r>
      <w:r>
        <w:rPr>
          <w:noProof/>
          <w:lang w:eastAsia="ru-RU"/>
        </w:rPr>
        <w:drawing>
          <wp:inline distT="0" distB="0" distL="0" distR="0">
            <wp:extent cx="5581650" cy="2419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34" w:rsidRPr="009E510C" w:rsidRDefault="00477A34" w:rsidP="00477A34">
      <w:pPr>
        <w:pStyle w:val="a3"/>
        <w:spacing w:before="120" w:after="0"/>
        <w:jc w:val="center"/>
        <w:rPr>
          <w:b w:val="0"/>
        </w:rPr>
      </w:pPr>
      <w:r w:rsidRPr="009E510C">
        <w:rPr>
          <w:b w:val="0"/>
        </w:rPr>
        <w:t xml:space="preserve">Рисунок </w:t>
      </w:r>
      <w:r>
        <w:rPr>
          <w:b w:val="0"/>
        </w:rPr>
        <w:t>7</w:t>
      </w:r>
      <w:r w:rsidRPr="009E510C">
        <w:rPr>
          <w:b w:val="0"/>
        </w:rPr>
        <w:t>.</w:t>
      </w:r>
      <w:r>
        <w:rPr>
          <w:b w:val="0"/>
        </w:rPr>
        <w:t xml:space="preserve"> Окно создания ПТП</w:t>
      </w:r>
    </w:p>
    <w:p w:rsidR="00477A34" w:rsidRDefault="00477A34" w:rsidP="00477A34">
      <w:pPr>
        <w:spacing w:before="120" w:after="120"/>
        <w:ind w:firstLine="720"/>
        <w:jc w:val="both"/>
      </w:pPr>
      <w:r>
        <w:t xml:space="preserve">В окне «Поурочно-тематические планы» при помощи кнопок </w:t>
      </w:r>
      <w:r w:rsidRPr="00200B10">
        <w:t>(</w:t>
      </w:r>
      <w:fldSimple w:instr=" REF _Ref396208935 \h  \* MERGEFORMAT ">
        <w:r w:rsidRPr="00200B10">
          <w:rPr>
            <w:b/>
            <w:bCs/>
            <w:sz w:val="18"/>
            <w:szCs w:val="18"/>
          </w:rPr>
          <w:t xml:space="preserve">Рисунок </w:t>
        </w:r>
      </w:fldSimple>
      <w:r>
        <w:rPr>
          <w:b/>
          <w:bCs/>
          <w:sz w:val="18"/>
          <w:szCs w:val="18"/>
        </w:rPr>
        <w:t>7</w:t>
      </w:r>
      <w:r>
        <w:t xml:space="preserve">) или пунктов меню «Добавить», «Удалить» можно добавлять или удалять ПТП. При создании ПТП нужно заполнить обязательные поля: наименование, автор и количество учебных часов </w:t>
      </w:r>
      <w:r w:rsidRPr="00200B10">
        <w:t>(</w:t>
      </w:r>
      <w:fldSimple w:instr=" REF _Ref396208935 \h  \* MERGEFORMAT ">
        <w:r w:rsidRPr="00200B10">
          <w:rPr>
            <w:b/>
            <w:bCs/>
            <w:sz w:val="18"/>
            <w:szCs w:val="18"/>
          </w:rPr>
          <w:t xml:space="preserve">Рисунок </w:t>
        </w:r>
      </w:fldSimple>
      <w:r>
        <w:rPr>
          <w:b/>
          <w:bCs/>
          <w:sz w:val="18"/>
          <w:szCs w:val="18"/>
        </w:rPr>
        <w:t>8</w:t>
      </w:r>
      <w:r>
        <w:t xml:space="preserve">). </w:t>
      </w:r>
    </w:p>
    <w:p w:rsidR="00477A34" w:rsidRDefault="00477A34" w:rsidP="00477A34">
      <w:pPr>
        <w:ind w:left="142"/>
        <w:jc w:val="center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67050" cy="16192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34" w:rsidRPr="009E510C" w:rsidRDefault="00477A34" w:rsidP="00477A34">
      <w:pPr>
        <w:pStyle w:val="a3"/>
        <w:spacing w:before="120" w:after="0"/>
        <w:jc w:val="center"/>
        <w:rPr>
          <w:b w:val="0"/>
        </w:rPr>
      </w:pPr>
      <w:r w:rsidRPr="009E510C">
        <w:rPr>
          <w:b w:val="0"/>
        </w:rPr>
        <w:t xml:space="preserve">Рисунок </w:t>
      </w:r>
      <w:r>
        <w:rPr>
          <w:b w:val="0"/>
        </w:rPr>
        <w:t>8</w:t>
      </w:r>
      <w:r w:rsidRPr="009E510C">
        <w:rPr>
          <w:b w:val="0"/>
        </w:rPr>
        <w:t>.</w:t>
      </w:r>
      <w:r>
        <w:rPr>
          <w:b w:val="0"/>
        </w:rPr>
        <w:t xml:space="preserve"> Окно ввода параметров ПТП</w:t>
      </w:r>
    </w:p>
    <w:p w:rsidR="00477A34" w:rsidRDefault="00477A34" w:rsidP="00477A34">
      <w:pPr>
        <w:spacing w:before="120"/>
        <w:ind w:firstLine="720"/>
        <w:jc w:val="both"/>
      </w:pPr>
      <w:r>
        <w:t xml:space="preserve">Кнопка панели инструментов </w:t>
      </w:r>
      <w:r>
        <w:rPr>
          <w:noProof/>
          <w:position w:val="-8"/>
          <w:lang w:eastAsia="ru-RU"/>
        </w:rPr>
        <w:drawing>
          <wp:inline distT="0" distB="0" distL="0" distR="0">
            <wp:extent cx="209550" cy="238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или пункт меню «Изменить» позволяют в случае необходимости отредактировать эти данные.</w:t>
      </w:r>
    </w:p>
    <w:p w:rsidR="00477A34" w:rsidRDefault="00477A34" w:rsidP="00477A34">
      <w:pPr>
        <w:spacing w:before="120" w:after="120"/>
        <w:ind w:firstLine="720"/>
        <w:jc w:val="both"/>
      </w:pPr>
      <w:r>
        <w:t xml:space="preserve">Для ввода уроков в ПТП нужно в окне «Поурочно-тематические планы» </w:t>
      </w:r>
      <w:r w:rsidRPr="00200B10">
        <w:t>(</w:t>
      </w:r>
      <w:proofErr w:type="gramStart"/>
      <w:r w:rsidRPr="002C2C6D">
        <w:rPr>
          <w:b/>
          <w:bCs/>
          <w:sz w:val="18"/>
          <w:szCs w:val="18"/>
        </w:rPr>
        <w:t>см</w:t>
      </w:r>
      <w:proofErr w:type="gramEnd"/>
      <w:r w:rsidRPr="002C2C6D">
        <w:rPr>
          <w:b/>
          <w:bCs/>
          <w:sz w:val="18"/>
          <w:szCs w:val="18"/>
        </w:rPr>
        <w:t>.</w:t>
      </w:r>
      <w:r>
        <w:t xml:space="preserve"> </w:t>
      </w:r>
      <w:fldSimple w:instr=" REF _Ref396208935 \h  \* MERGEFORMAT ">
        <w:r w:rsidRPr="00200B10">
          <w:rPr>
            <w:b/>
            <w:bCs/>
            <w:sz w:val="18"/>
            <w:szCs w:val="18"/>
          </w:rPr>
          <w:t xml:space="preserve">Рисунок </w:t>
        </w:r>
      </w:fldSimple>
      <w:r>
        <w:rPr>
          <w:b/>
          <w:bCs/>
          <w:sz w:val="18"/>
          <w:szCs w:val="18"/>
        </w:rPr>
        <w:t>7</w:t>
      </w:r>
      <w:r>
        <w:t xml:space="preserve">) нажать кнопку </w:t>
      </w:r>
      <w:r>
        <w:rPr>
          <w:noProof/>
          <w:position w:val="-8"/>
          <w:lang w:eastAsia="ru-RU"/>
        </w:rPr>
        <w:drawing>
          <wp:inline distT="0" distB="0" distL="0" distR="0">
            <wp:extent cx="219075" cy="2476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выбрать пункт меню «Формир</w:t>
      </w:r>
      <w:r>
        <w:t>о</w:t>
      </w:r>
      <w:r>
        <w:t xml:space="preserve">вание плана» или выполнить на плане двойной щелчок. Откроется окно «Поурочно-тематический план», вид которого представлен на </w:t>
      </w:r>
      <w:fldSimple w:instr=" REF _Ref396208935 \h  \* MERGEFORMAT ">
        <w:r w:rsidRPr="00200B10">
          <w:rPr>
            <w:b/>
            <w:bCs/>
            <w:sz w:val="18"/>
            <w:szCs w:val="18"/>
          </w:rPr>
          <w:t>Рисун</w:t>
        </w:r>
        <w:r>
          <w:rPr>
            <w:b/>
            <w:bCs/>
            <w:sz w:val="18"/>
            <w:szCs w:val="18"/>
          </w:rPr>
          <w:t>ке</w:t>
        </w:r>
        <w:r w:rsidRPr="00200B10">
          <w:rPr>
            <w:b/>
            <w:bCs/>
            <w:sz w:val="18"/>
            <w:szCs w:val="18"/>
          </w:rPr>
          <w:t xml:space="preserve"> </w:t>
        </w:r>
      </w:fldSimple>
      <w:r>
        <w:rPr>
          <w:b/>
          <w:bCs/>
          <w:sz w:val="18"/>
          <w:szCs w:val="18"/>
        </w:rPr>
        <w:t>9</w:t>
      </w:r>
      <w:r>
        <w:t>.</w:t>
      </w:r>
    </w:p>
    <w:p w:rsidR="00477A34" w:rsidRDefault="00477A34" w:rsidP="00477A34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076825" cy="24955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34" w:rsidRPr="009E510C" w:rsidRDefault="00477A34" w:rsidP="00477A34">
      <w:pPr>
        <w:pStyle w:val="a3"/>
        <w:spacing w:after="0"/>
        <w:jc w:val="center"/>
        <w:rPr>
          <w:b w:val="0"/>
        </w:rPr>
      </w:pPr>
      <w:r w:rsidRPr="009E510C">
        <w:rPr>
          <w:b w:val="0"/>
        </w:rPr>
        <w:t xml:space="preserve">Рисунок </w:t>
      </w:r>
      <w:r>
        <w:rPr>
          <w:b w:val="0"/>
        </w:rPr>
        <w:t>9</w:t>
      </w:r>
      <w:r w:rsidRPr="009E510C">
        <w:rPr>
          <w:b w:val="0"/>
        </w:rPr>
        <w:t>.</w:t>
      </w:r>
      <w:r>
        <w:rPr>
          <w:b w:val="0"/>
        </w:rPr>
        <w:t xml:space="preserve"> Окно поурочно-тематического плана</w:t>
      </w:r>
    </w:p>
    <w:p w:rsidR="00477A34" w:rsidRDefault="00477A34" w:rsidP="00477A34">
      <w:pPr>
        <w:spacing w:after="120"/>
        <w:ind w:firstLine="720"/>
        <w:jc w:val="both"/>
      </w:pPr>
      <w:r>
        <w:t>В окне «Поурочно-тематический план» при помощи кнопок или пунктов меню «Добавить», «Уд</w:t>
      </w:r>
      <w:r>
        <w:t>а</w:t>
      </w:r>
      <w:r>
        <w:t xml:space="preserve">лить», «Изменить» можно добавлять или удалять уроки, а также изменять их данные. </w:t>
      </w:r>
    </w:p>
    <w:p w:rsidR="00477A34" w:rsidRDefault="00477A34" w:rsidP="00477A34">
      <w:pPr>
        <w:spacing w:after="120"/>
        <w:ind w:firstLine="720"/>
        <w:jc w:val="both"/>
      </w:pPr>
      <w:r>
        <w:t xml:space="preserve">При добавлении нового урока в план нужно заполнить тему, домашнее задание, а также сформировать список контролей </w:t>
      </w:r>
      <w:r w:rsidRPr="00200B10">
        <w:t>(</w:t>
      </w:r>
      <w:fldSimple w:instr=" REF _Ref396208935 \h  \* MERGEFORMAT ">
        <w:r w:rsidRPr="00200B10">
          <w:rPr>
            <w:b/>
            <w:bCs/>
            <w:sz w:val="18"/>
            <w:szCs w:val="18"/>
          </w:rPr>
          <w:t xml:space="preserve">Рисунок </w:t>
        </w:r>
      </w:fldSimple>
      <w:r>
        <w:rPr>
          <w:b/>
          <w:bCs/>
          <w:sz w:val="18"/>
          <w:szCs w:val="18"/>
        </w:rPr>
        <w:t>10</w:t>
      </w:r>
      <w:r>
        <w:t>).</w:t>
      </w:r>
    </w:p>
    <w:p w:rsidR="00477A34" w:rsidRDefault="00477A34" w:rsidP="00477A34">
      <w:pPr>
        <w:jc w:val="center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38475" cy="31718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34" w:rsidRPr="009E510C" w:rsidRDefault="00477A34" w:rsidP="00477A34">
      <w:pPr>
        <w:pStyle w:val="a3"/>
        <w:spacing w:before="120" w:after="0"/>
        <w:jc w:val="center"/>
        <w:rPr>
          <w:b w:val="0"/>
        </w:rPr>
      </w:pPr>
      <w:r w:rsidRPr="009E510C">
        <w:rPr>
          <w:b w:val="0"/>
        </w:rPr>
        <w:t xml:space="preserve">Рисунок </w:t>
      </w:r>
      <w:r>
        <w:rPr>
          <w:b w:val="0"/>
        </w:rPr>
        <w:t>10</w:t>
      </w:r>
      <w:r w:rsidRPr="009E510C">
        <w:rPr>
          <w:b w:val="0"/>
        </w:rPr>
        <w:t>.</w:t>
      </w:r>
      <w:r>
        <w:rPr>
          <w:b w:val="0"/>
        </w:rPr>
        <w:t xml:space="preserve"> Ввод параметров нового урока при формировании ПТП</w:t>
      </w:r>
    </w:p>
    <w:p w:rsidR="00477A34" w:rsidRDefault="00477A34" w:rsidP="00477A34">
      <w:pPr>
        <w:spacing w:before="120"/>
        <w:ind w:firstLine="720"/>
        <w:jc w:val="both"/>
      </w:pPr>
      <w:r>
        <w:t xml:space="preserve">Контроли добавляются и удаляются при помощи кнопок «Добавить контроль» и «Удалить контроль» </w:t>
      </w:r>
      <w:r w:rsidRPr="00200B10">
        <w:t>(</w:t>
      </w:r>
      <w:proofErr w:type="gramStart"/>
      <w:r w:rsidRPr="007715A4">
        <w:rPr>
          <w:b/>
          <w:bCs/>
          <w:sz w:val="18"/>
          <w:szCs w:val="18"/>
        </w:rPr>
        <w:t>см</w:t>
      </w:r>
      <w:proofErr w:type="gramEnd"/>
      <w:r w:rsidRPr="007715A4">
        <w:rPr>
          <w:b/>
          <w:bCs/>
          <w:sz w:val="18"/>
          <w:szCs w:val="18"/>
        </w:rPr>
        <w:t>.</w:t>
      </w:r>
      <w:r>
        <w:t xml:space="preserve"> </w:t>
      </w:r>
      <w:fldSimple w:instr=" REF _Ref396208935 \h  \* MERGEFORMAT ">
        <w:r w:rsidRPr="00200B10">
          <w:rPr>
            <w:b/>
            <w:bCs/>
            <w:sz w:val="18"/>
            <w:szCs w:val="18"/>
          </w:rPr>
          <w:t xml:space="preserve">Рисунок </w:t>
        </w:r>
      </w:fldSimple>
      <w:r>
        <w:rPr>
          <w:b/>
          <w:bCs/>
          <w:sz w:val="18"/>
          <w:szCs w:val="18"/>
        </w:rPr>
        <w:t>10</w:t>
      </w:r>
      <w:r>
        <w:t>).</w:t>
      </w:r>
      <w:r w:rsidRPr="00F23C0E">
        <w:t xml:space="preserve"> </w:t>
      </w:r>
      <w:r>
        <w:t>После добавления строчки ко</w:t>
      </w:r>
      <w:r>
        <w:t>н</w:t>
      </w:r>
      <w:r>
        <w:t>троля нужно указать его вид выбрав его из выпадающего списка. Контроль показывает, какие виды работ обучающихся будут оцениваться на данном уроке, т.е. за что будут ставиться отметки на уроке.</w:t>
      </w:r>
    </w:p>
    <w:p w:rsidR="00477A34" w:rsidRPr="008C60EF" w:rsidRDefault="00477A34" w:rsidP="00477A34">
      <w:pPr>
        <w:pStyle w:val="2"/>
        <w:rPr>
          <w:rStyle w:val="a4"/>
          <w:sz w:val="28"/>
          <w:szCs w:val="28"/>
        </w:rPr>
      </w:pPr>
      <w:bookmarkStart w:id="2" w:name="_Toc446244138"/>
      <w:bookmarkStart w:id="3" w:name="_Toc446244316"/>
      <w:r w:rsidRPr="008C60EF">
        <w:rPr>
          <w:rStyle w:val="a4"/>
          <w:sz w:val="28"/>
          <w:szCs w:val="28"/>
        </w:rPr>
        <w:t xml:space="preserve">Импорт ПТП из файла </w:t>
      </w:r>
      <w:proofErr w:type="spellStart"/>
      <w:r w:rsidRPr="008C60EF">
        <w:rPr>
          <w:rStyle w:val="a4"/>
          <w:sz w:val="28"/>
          <w:szCs w:val="28"/>
        </w:rPr>
        <w:t>Excel</w:t>
      </w:r>
      <w:bookmarkEnd w:id="2"/>
      <w:bookmarkEnd w:id="3"/>
      <w:proofErr w:type="spellEnd"/>
    </w:p>
    <w:p w:rsidR="00477A34" w:rsidRPr="00C030E1" w:rsidRDefault="00477A34" w:rsidP="00477A34">
      <w:pPr>
        <w:spacing w:after="120"/>
        <w:ind w:firstLine="720"/>
        <w:jc w:val="both"/>
      </w:pPr>
      <w:r w:rsidRPr="00C030E1">
        <w:t xml:space="preserve">Режим импорта поурочно-тематических планов настроен на импорт из стандартного шаблона. В таблице для импорта обязательно должны присутствовать следующие столбцы: «Тема урока», «Домашнее задание», </w:t>
      </w:r>
      <w:r>
        <w:t>«Контроль</w:t>
      </w:r>
      <w:proofErr w:type="gramStart"/>
      <w:r>
        <w:t>1</w:t>
      </w:r>
      <w:proofErr w:type="gramEnd"/>
      <w:r>
        <w:t>»</w:t>
      </w:r>
      <w:r w:rsidRPr="00C030E1">
        <w:t>. При этом тема урока является обязательной для заполнения</w:t>
      </w:r>
      <w:r>
        <w:t>, столбцы</w:t>
      </w:r>
      <w:r w:rsidRPr="00C030E1">
        <w:t xml:space="preserve"> </w:t>
      </w:r>
      <w:r>
        <w:t>д</w:t>
      </w:r>
      <w:r w:rsidRPr="00C030E1">
        <w:t xml:space="preserve">омашнее задание и </w:t>
      </w:r>
      <w:r>
        <w:t>к</w:t>
      </w:r>
      <w:r w:rsidRPr="00C030E1">
        <w:t>онтроль могут быть не заполнены. Следует отметить также, что в зоне да</w:t>
      </w:r>
      <w:r w:rsidRPr="00C030E1">
        <w:t>н</w:t>
      </w:r>
      <w:r w:rsidRPr="00C030E1">
        <w:t xml:space="preserve">ных для импорта не </w:t>
      </w:r>
      <w:r>
        <w:t>должно быть объединённых ячеек.</w:t>
      </w:r>
    </w:p>
    <w:p w:rsidR="00477A34" w:rsidRDefault="00477A34" w:rsidP="00477A34">
      <w:pPr>
        <w:spacing w:after="120"/>
        <w:ind w:firstLine="720"/>
        <w:jc w:val="both"/>
      </w:pPr>
      <w:r w:rsidRPr="008F67A3">
        <w:t xml:space="preserve">Для </w:t>
      </w:r>
      <w:r w:rsidRPr="00F82CC6">
        <w:t xml:space="preserve">импорта поурочно-тематического плана из </w:t>
      </w:r>
      <w:r w:rsidRPr="00BB27D1">
        <w:t>MS</w:t>
      </w:r>
      <w:r w:rsidRPr="00F82CC6">
        <w:t xml:space="preserve"> </w:t>
      </w:r>
      <w:proofErr w:type="spellStart"/>
      <w:r w:rsidRPr="00BB27D1">
        <w:t>Excel</w:t>
      </w:r>
      <w:proofErr w:type="spellEnd"/>
      <w:r>
        <w:t xml:space="preserve"> необходимо:</w:t>
      </w:r>
    </w:p>
    <w:p w:rsidR="00477A34" w:rsidRDefault="00477A34" w:rsidP="00477A34">
      <w:pPr>
        <w:numPr>
          <w:ilvl w:val="0"/>
          <w:numId w:val="1"/>
        </w:numPr>
        <w:spacing w:after="120"/>
        <w:jc w:val="both"/>
      </w:pPr>
      <w:r>
        <w:t>В меню «Планирование» модуля Классный журнал выбрать параллель и предмет.</w:t>
      </w:r>
    </w:p>
    <w:p w:rsidR="00477A34" w:rsidRDefault="00477A34" w:rsidP="00477A34">
      <w:pPr>
        <w:numPr>
          <w:ilvl w:val="0"/>
          <w:numId w:val="1"/>
        </w:numPr>
        <w:spacing w:after="120"/>
        <w:jc w:val="both"/>
      </w:pPr>
      <w:r>
        <w:t>С</w:t>
      </w:r>
      <w:r>
        <w:t>о</w:t>
      </w:r>
      <w:r>
        <w:t>здать новый план и открыть его.</w:t>
      </w:r>
    </w:p>
    <w:p w:rsidR="00477A34" w:rsidRDefault="00477A34" w:rsidP="00477A34">
      <w:pPr>
        <w:spacing w:after="120"/>
        <w:ind w:firstLine="720"/>
        <w:jc w:val="both"/>
      </w:pPr>
      <w:r>
        <w:t xml:space="preserve">При этом откроется окно «Поурочно-тематический план» представленное на </w:t>
      </w:r>
      <w:fldSimple w:instr=" REF _Ref396208935 \h  \* MERGEFORMAT ">
        <w:r w:rsidRPr="00200B10">
          <w:rPr>
            <w:b/>
            <w:bCs/>
            <w:sz w:val="18"/>
            <w:szCs w:val="18"/>
          </w:rPr>
          <w:t>Рисун</w:t>
        </w:r>
        <w:r>
          <w:rPr>
            <w:b/>
            <w:bCs/>
            <w:sz w:val="18"/>
            <w:szCs w:val="18"/>
          </w:rPr>
          <w:t>ке</w:t>
        </w:r>
        <w:r w:rsidRPr="00200B10">
          <w:rPr>
            <w:b/>
            <w:bCs/>
            <w:sz w:val="18"/>
            <w:szCs w:val="18"/>
          </w:rPr>
          <w:t xml:space="preserve"> </w:t>
        </w:r>
      </w:fldSimple>
      <w:r>
        <w:rPr>
          <w:b/>
          <w:bCs/>
          <w:sz w:val="18"/>
          <w:szCs w:val="18"/>
        </w:rPr>
        <w:t>11</w:t>
      </w:r>
      <w:r>
        <w:t>.</w:t>
      </w:r>
    </w:p>
    <w:p w:rsidR="00477A34" w:rsidRPr="008F67A3" w:rsidRDefault="00477A34" w:rsidP="00477A34">
      <w:pPr>
        <w:ind w:left="28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648200" cy="22860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34" w:rsidRPr="009E510C" w:rsidRDefault="00477A34" w:rsidP="00477A34">
      <w:pPr>
        <w:pStyle w:val="a3"/>
        <w:spacing w:before="120" w:after="0"/>
        <w:jc w:val="center"/>
        <w:rPr>
          <w:b w:val="0"/>
        </w:rPr>
      </w:pPr>
      <w:r w:rsidRPr="009E510C">
        <w:rPr>
          <w:b w:val="0"/>
        </w:rPr>
        <w:t xml:space="preserve">Рисунок </w:t>
      </w:r>
      <w:r>
        <w:rPr>
          <w:b w:val="0"/>
        </w:rPr>
        <w:t>10</w:t>
      </w:r>
      <w:r w:rsidRPr="009E510C">
        <w:rPr>
          <w:b w:val="0"/>
        </w:rPr>
        <w:t>.</w:t>
      </w:r>
      <w:r>
        <w:rPr>
          <w:b w:val="0"/>
        </w:rPr>
        <w:t xml:space="preserve"> Окно нового ПТП</w:t>
      </w:r>
    </w:p>
    <w:p w:rsidR="00477A34" w:rsidRPr="008F67A3" w:rsidRDefault="00477A34" w:rsidP="00477A34">
      <w:pPr>
        <w:numPr>
          <w:ilvl w:val="0"/>
          <w:numId w:val="1"/>
        </w:numPr>
        <w:spacing w:after="120"/>
        <w:jc w:val="both"/>
      </w:pPr>
      <w:r>
        <w:t>В</w:t>
      </w:r>
      <w:r w:rsidRPr="008F67A3">
        <w:t>ыпо</w:t>
      </w:r>
      <w:r w:rsidRPr="008F67A3">
        <w:t>л</w:t>
      </w:r>
      <w:r w:rsidRPr="008F67A3">
        <w:t xml:space="preserve">нить щелчок по кнопке </w:t>
      </w:r>
      <w:r>
        <w:rPr>
          <w:noProof/>
          <w:position w:val="-8"/>
          <w:lang w:eastAsia="ru-RU"/>
        </w:rPr>
        <w:drawing>
          <wp:inline distT="0" distB="0" distL="0" distR="0">
            <wp:extent cx="276225" cy="2762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7A3">
        <w:t xml:space="preserve"> </w:t>
      </w:r>
      <w:r>
        <w:t>в</w:t>
      </w:r>
      <w:r w:rsidRPr="008F67A3">
        <w:t xml:space="preserve"> окне «</w:t>
      </w:r>
      <w:r w:rsidRPr="00E0236A">
        <w:t>Поурочно-тематический план</w:t>
      </w:r>
      <w:r w:rsidRPr="008F67A3">
        <w:t>» или выбрать команду «</w:t>
      </w:r>
      <w:r w:rsidRPr="00BB27D1">
        <w:t>Импорт плана</w:t>
      </w:r>
      <w:r w:rsidRPr="008F67A3">
        <w:t>» в меню «</w:t>
      </w:r>
      <w:r w:rsidRPr="00BB27D1">
        <w:t>Форм</w:t>
      </w:r>
      <w:r w:rsidRPr="00BB27D1">
        <w:t>и</w:t>
      </w:r>
      <w:r w:rsidRPr="00BB27D1">
        <w:t>рование плана</w:t>
      </w:r>
      <w:r w:rsidRPr="008F67A3">
        <w:t>»</w:t>
      </w:r>
      <w:r>
        <w:t>.</w:t>
      </w:r>
    </w:p>
    <w:p w:rsidR="00477A34" w:rsidRDefault="00477A34" w:rsidP="00477A34">
      <w:pPr>
        <w:spacing w:after="120"/>
        <w:ind w:firstLine="720"/>
        <w:jc w:val="both"/>
      </w:pPr>
      <w:r w:rsidRPr="007C70E3">
        <w:t>При этом запускается мастер импорта и появляется окно «</w:t>
      </w:r>
      <w:r w:rsidRPr="00E0236A">
        <w:t>И</w:t>
      </w:r>
      <w:r w:rsidRPr="00E0236A">
        <w:t>м</w:t>
      </w:r>
      <w:r w:rsidRPr="00E0236A">
        <w:t>порт данных</w:t>
      </w:r>
      <w:r w:rsidRPr="007C70E3">
        <w:t>»</w:t>
      </w:r>
      <w:r w:rsidRPr="00B93D31">
        <w:t xml:space="preserve"> </w:t>
      </w:r>
      <w:r w:rsidRPr="00BB27D1">
        <w:t>(</w:t>
      </w:r>
      <w:r w:rsidRPr="00B93D31">
        <w:rPr>
          <w:b/>
          <w:sz w:val="18"/>
          <w:szCs w:val="18"/>
        </w:rPr>
        <w:t>Рисунок 11</w:t>
      </w:r>
      <w:r w:rsidRPr="00BB27D1">
        <w:t>)</w:t>
      </w:r>
      <w:r w:rsidRPr="007C70E3">
        <w:t>.</w:t>
      </w:r>
    </w:p>
    <w:p w:rsidR="00477A34" w:rsidRPr="00BB27D1" w:rsidRDefault="00477A34" w:rsidP="00477A34">
      <w:pPr>
        <w:spacing w:after="120"/>
        <w:ind w:left="284"/>
        <w:jc w:val="center"/>
      </w:pPr>
      <w:r>
        <w:rPr>
          <w:noProof/>
        </w:rPr>
        <w:pict>
          <v:roundrect id="_x0000_s1027" style="position:absolute;left:0;text-align:left;margin-left:40.75pt;margin-top:24.4pt;width:263.5pt;height:13.15pt;z-index:251661312" arcsize="10923f" filled="f" strokecolor="#c00000"/>
        </w:pict>
      </w:r>
      <w:r>
        <w:rPr>
          <w:noProof/>
          <w:lang w:eastAsia="ru-RU"/>
        </w:rPr>
        <w:drawing>
          <wp:inline distT="0" distB="0" distL="0" distR="0">
            <wp:extent cx="5791200" cy="261937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34" w:rsidRPr="009E510C" w:rsidRDefault="00477A34" w:rsidP="00477A34">
      <w:pPr>
        <w:pStyle w:val="a3"/>
        <w:spacing w:after="120"/>
        <w:ind w:left="720"/>
        <w:jc w:val="center"/>
        <w:rPr>
          <w:b w:val="0"/>
        </w:rPr>
      </w:pPr>
      <w:r w:rsidRPr="009E510C">
        <w:rPr>
          <w:b w:val="0"/>
        </w:rPr>
        <w:t xml:space="preserve">Рисунок </w:t>
      </w:r>
      <w:r>
        <w:rPr>
          <w:b w:val="0"/>
        </w:rPr>
        <w:t>11</w:t>
      </w:r>
      <w:r w:rsidRPr="009E510C">
        <w:rPr>
          <w:b w:val="0"/>
        </w:rPr>
        <w:t>.</w:t>
      </w:r>
      <w:r>
        <w:rPr>
          <w:b w:val="0"/>
        </w:rPr>
        <w:t xml:space="preserve"> Окно импорта данных</w:t>
      </w:r>
    </w:p>
    <w:p w:rsidR="00477A34" w:rsidRPr="008F67A3" w:rsidRDefault="00477A34" w:rsidP="00477A34">
      <w:pPr>
        <w:spacing w:after="120"/>
        <w:ind w:right="140" w:firstLine="720"/>
        <w:jc w:val="both"/>
      </w:pPr>
      <w:r w:rsidRPr="00B93D31">
        <w:rPr>
          <w:u w:val="single"/>
        </w:rPr>
        <w:t>Шаг 1</w:t>
      </w:r>
      <w:r w:rsidRPr="00BB27D1">
        <w:t>. На первом шаге работы с мастером импорта необход</w:t>
      </w:r>
      <w:r w:rsidRPr="00BB27D1">
        <w:t>и</w:t>
      </w:r>
      <w:r w:rsidRPr="00BB27D1">
        <w:t>мо</w:t>
      </w:r>
      <w:r>
        <w:t>, прежде всего, в поле «Имя файла» в</w:t>
      </w:r>
      <w:r w:rsidRPr="008F67A3">
        <w:t xml:space="preserve">ыбрать файл </w:t>
      </w:r>
      <w:r w:rsidRPr="00BB27D1">
        <w:t>MS </w:t>
      </w:r>
      <w:proofErr w:type="spellStart"/>
      <w:r w:rsidRPr="00BB27D1">
        <w:t>Excel</w:t>
      </w:r>
      <w:proofErr w:type="spellEnd"/>
      <w:r w:rsidRPr="00FA4FD5">
        <w:t xml:space="preserve"> </w:t>
      </w:r>
      <w:r w:rsidRPr="008F67A3">
        <w:t>для импорта</w:t>
      </w:r>
      <w:r>
        <w:t xml:space="preserve"> (</w:t>
      </w:r>
      <w:proofErr w:type="gramStart"/>
      <w:r>
        <w:t>см</w:t>
      </w:r>
      <w:proofErr w:type="gramEnd"/>
      <w:r>
        <w:t>. рис. 11).</w:t>
      </w:r>
    </w:p>
    <w:p w:rsidR="00477A34" w:rsidRPr="008F67A3" w:rsidRDefault="00477A34" w:rsidP="00477A34">
      <w:pPr>
        <w:spacing w:after="120"/>
        <w:ind w:firstLine="720"/>
        <w:jc w:val="both"/>
      </w:pPr>
      <w:r w:rsidRPr="008F67A3">
        <w:t xml:space="preserve">После этого мастер импорта проанализирует информацию, находящуюся в файле </w:t>
      </w:r>
      <w:r w:rsidRPr="00BB27D1">
        <w:t>MS</w:t>
      </w:r>
      <w:r w:rsidRPr="008F67A3">
        <w:t xml:space="preserve"> </w:t>
      </w:r>
      <w:proofErr w:type="spellStart"/>
      <w:r w:rsidRPr="00BB27D1">
        <w:t>Excel</w:t>
      </w:r>
      <w:proofErr w:type="spellEnd"/>
      <w:r>
        <w:t>,</w:t>
      </w:r>
      <w:r w:rsidRPr="008F67A3">
        <w:t xml:space="preserve"> и отобразит его содержимое в разделе «</w:t>
      </w:r>
      <w:r w:rsidRPr="00787E43">
        <w:t>Просмотр содерж</w:t>
      </w:r>
      <w:r w:rsidRPr="00787E43">
        <w:t>и</w:t>
      </w:r>
      <w:r w:rsidRPr="00787E43">
        <w:t>мого файла</w:t>
      </w:r>
      <w:r w:rsidRPr="008F67A3">
        <w:t>» окна импорта</w:t>
      </w:r>
      <w:r>
        <w:t xml:space="preserve"> </w:t>
      </w:r>
      <w:r w:rsidRPr="00BB27D1">
        <w:t>(</w:t>
      </w:r>
      <w:r w:rsidRPr="00B93D31">
        <w:rPr>
          <w:b/>
          <w:sz w:val="18"/>
          <w:szCs w:val="18"/>
        </w:rPr>
        <w:t>Рисунок 1</w:t>
      </w:r>
      <w:r>
        <w:rPr>
          <w:b/>
          <w:sz w:val="18"/>
          <w:szCs w:val="18"/>
        </w:rPr>
        <w:t>2</w:t>
      </w:r>
      <w:r w:rsidRPr="00BB27D1">
        <w:t>)</w:t>
      </w:r>
      <w:r w:rsidRPr="007C70E3">
        <w:t>.</w:t>
      </w:r>
    </w:p>
    <w:p w:rsidR="00477A34" w:rsidRPr="00BB27D1" w:rsidRDefault="00477A34" w:rsidP="00477A34">
      <w:pPr>
        <w:spacing w:after="120"/>
        <w:jc w:val="center"/>
      </w:pPr>
      <w:r>
        <w:rPr>
          <w:noProof/>
        </w:rPr>
        <w:lastRenderedPageBreak/>
        <w:pict>
          <v:roundrect id="_x0000_s1028" style="position:absolute;left:0;text-align:left;margin-left:47.65pt;margin-top:116.05pt;width:412.85pt;height:126.6pt;z-index:251662336" arcsize="10923f" filled="f" strokecolor="#c00000"/>
        </w:pict>
      </w:r>
      <w:r>
        <w:rPr>
          <w:noProof/>
          <w:lang w:eastAsia="ru-RU"/>
        </w:rPr>
        <w:drawing>
          <wp:inline distT="0" distB="0" distL="0" distR="0">
            <wp:extent cx="5400675" cy="340995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34" w:rsidRPr="009E510C" w:rsidRDefault="00477A34" w:rsidP="00477A34">
      <w:pPr>
        <w:pStyle w:val="a3"/>
        <w:spacing w:after="120"/>
        <w:ind w:left="720"/>
        <w:jc w:val="center"/>
        <w:rPr>
          <w:b w:val="0"/>
        </w:rPr>
      </w:pPr>
      <w:r w:rsidRPr="009E510C">
        <w:rPr>
          <w:b w:val="0"/>
        </w:rPr>
        <w:t xml:space="preserve">Рисунок </w:t>
      </w:r>
      <w:r>
        <w:rPr>
          <w:b w:val="0"/>
        </w:rPr>
        <w:t>12</w:t>
      </w:r>
      <w:r w:rsidRPr="009E510C">
        <w:rPr>
          <w:b w:val="0"/>
        </w:rPr>
        <w:t>.</w:t>
      </w:r>
      <w:r>
        <w:rPr>
          <w:b w:val="0"/>
        </w:rPr>
        <w:t xml:space="preserve"> Настройка импорта ПТП</w:t>
      </w:r>
    </w:p>
    <w:p w:rsidR="00477A34" w:rsidRDefault="00477A34" w:rsidP="00477A34">
      <w:pPr>
        <w:spacing w:after="120"/>
        <w:ind w:firstLine="720"/>
        <w:jc w:val="both"/>
      </w:pPr>
      <w:r>
        <w:t xml:space="preserve">При необходимости, если в файле </w:t>
      </w:r>
      <w:r>
        <w:rPr>
          <w:lang w:val="en-US"/>
        </w:rPr>
        <w:t>Excel</w:t>
      </w:r>
      <w:r>
        <w:t xml:space="preserve"> имеются заголовки и лишние столбцы, </w:t>
      </w:r>
      <w:r w:rsidRPr="008F67A3">
        <w:t>можно зада</w:t>
      </w:r>
      <w:r>
        <w:t>ть границы данных для импорта, в</w:t>
      </w:r>
      <w:r>
        <w:t>ы</w:t>
      </w:r>
      <w:r>
        <w:t xml:space="preserve">брав начальные строку и столбец </w:t>
      </w:r>
      <w:r w:rsidRPr="00BB27D1">
        <w:t>(</w:t>
      </w:r>
      <w:r w:rsidRPr="00B93D31">
        <w:rPr>
          <w:b/>
          <w:sz w:val="18"/>
          <w:szCs w:val="18"/>
        </w:rPr>
        <w:t>Рисунок 1</w:t>
      </w:r>
      <w:r>
        <w:rPr>
          <w:b/>
          <w:sz w:val="18"/>
          <w:szCs w:val="18"/>
        </w:rPr>
        <w:t>3</w:t>
      </w:r>
      <w:r w:rsidRPr="00BB27D1">
        <w:t>)</w:t>
      </w:r>
      <w:r w:rsidRPr="007C70E3">
        <w:t>.</w:t>
      </w:r>
    </w:p>
    <w:p w:rsidR="00477A34" w:rsidRDefault="00477A34" w:rsidP="00477A34">
      <w:pPr>
        <w:spacing w:after="120"/>
        <w:ind w:firstLine="720"/>
        <w:jc w:val="center"/>
      </w:pPr>
      <w:r>
        <w:rPr>
          <w:noProof/>
        </w:rPr>
        <w:pict>
          <v:roundrect id="_x0000_s1029" style="position:absolute;left:0;text-align:left;margin-left:83.55pt;margin-top:44.9pt;width:140.7pt;height:36.7pt;z-index:251663360" arcsize="10923f" filled="f" strokecolor="#c00000"/>
        </w:pict>
      </w:r>
      <w:r>
        <w:rPr>
          <w:noProof/>
          <w:lang w:eastAsia="ru-RU"/>
        </w:rPr>
        <w:drawing>
          <wp:inline distT="0" distB="0" distL="0" distR="0">
            <wp:extent cx="4972050" cy="28860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34" w:rsidRPr="009E510C" w:rsidRDefault="00477A34" w:rsidP="00477A34">
      <w:pPr>
        <w:pStyle w:val="a3"/>
        <w:spacing w:after="120"/>
        <w:ind w:left="720"/>
        <w:jc w:val="center"/>
        <w:rPr>
          <w:b w:val="0"/>
        </w:rPr>
      </w:pPr>
      <w:r w:rsidRPr="009E510C">
        <w:rPr>
          <w:b w:val="0"/>
        </w:rPr>
        <w:t xml:space="preserve">Рисунок </w:t>
      </w:r>
      <w:r>
        <w:rPr>
          <w:b w:val="0"/>
        </w:rPr>
        <w:t>13</w:t>
      </w:r>
      <w:r w:rsidRPr="009E510C">
        <w:rPr>
          <w:b w:val="0"/>
        </w:rPr>
        <w:t>.</w:t>
      </w:r>
      <w:r>
        <w:rPr>
          <w:b w:val="0"/>
        </w:rPr>
        <w:t xml:space="preserve"> Настройка диапазона данных для импорта</w:t>
      </w:r>
    </w:p>
    <w:p w:rsidR="00477A34" w:rsidRDefault="00477A34" w:rsidP="00477A34">
      <w:pPr>
        <w:spacing w:after="120"/>
        <w:ind w:left="720"/>
        <w:jc w:val="both"/>
      </w:pPr>
      <w:r w:rsidRPr="002A1C2D">
        <w:rPr>
          <w:u w:val="single"/>
        </w:rPr>
        <w:t>Обязательно</w:t>
      </w:r>
      <w:r>
        <w:t xml:space="preserve"> следует </w:t>
      </w:r>
      <w:r w:rsidRPr="008F67A3">
        <w:t>отм</w:t>
      </w:r>
      <w:r>
        <w:t>етить строку, содержащую заголов</w:t>
      </w:r>
      <w:r w:rsidRPr="008F67A3">
        <w:t>к</w:t>
      </w:r>
      <w:r>
        <w:t xml:space="preserve">и столбцов </w:t>
      </w:r>
      <w:r w:rsidRPr="00BB27D1">
        <w:t>(</w:t>
      </w:r>
      <w:r w:rsidRPr="00B93D31">
        <w:rPr>
          <w:b/>
          <w:sz w:val="18"/>
          <w:szCs w:val="18"/>
        </w:rPr>
        <w:t>Рисунок 1</w:t>
      </w:r>
      <w:r>
        <w:rPr>
          <w:b/>
          <w:sz w:val="18"/>
          <w:szCs w:val="18"/>
        </w:rPr>
        <w:t>4</w:t>
      </w:r>
      <w:r w:rsidRPr="00BB27D1">
        <w:t>)</w:t>
      </w:r>
      <w:r w:rsidRPr="007C70E3">
        <w:t>.</w:t>
      </w:r>
    </w:p>
    <w:p w:rsidR="00477A34" w:rsidRPr="00BB27D1" w:rsidRDefault="00477A34" w:rsidP="00477A34">
      <w:pPr>
        <w:spacing w:after="120"/>
        <w:ind w:left="284"/>
        <w:jc w:val="center"/>
      </w:pPr>
      <w:r>
        <w:rPr>
          <w:noProof/>
        </w:rPr>
        <w:lastRenderedPageBreak/>
        <w:pict>
          <v:roundrect id="_x0000_s1030" style="position:absolute;left:0;text-align:left;margin-left:60.7pt;margin-top:2.3pt;width:128.75pt;height:13.65pt;z-index:251664384" arcsize="10923f" filled="f" strokecolor="#c00000"/>
        </w:pict>
      </w:r>
      <w:r>
        <w:rPr>
          <w:noProof/>
          <w:lang w:eastAsia="ru-RU"/>
        </w:rPr>
        <w:drawing>
          <wp:inline distT="0" distB="0" distL="0" distR="0">
            <wp:extent cx="5076825" cy="16859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34" w:rsidRPr="009E510C" w:rsidRDefault="00477A34" w:rsidP="00477A34">
      <w:pPr>
        <w:pStyle w:val="a3"/>
        <w:spacing w:after="120"/>
        <w:ind w:left="720"/>
        <w:jc w:val="center"/>
        <w:rPr>
          <w:b w:val="0"/>
        </w:rPr>
      </w:pPr>
      <w:r w:rsidRPr="009E510C">
        <w:rPr>
          <w:b w:val="0"/>
        </w:rPr>
        <w:t xml:space="preserve">Рисунок </w:t>
      </w:r>
      <w:r>
        <w:rPr>
          <w:b w:val="0"/>
        </w:rPr>
        <w:t>14</w:t>
      </w:r>
      <w:r w:rsidRPr="009E510C">
        <w:rPr>
          <w:b w:val="0"/>
        </w:rPr>
        <w:t>.</w:t>
      </w:r>
      <w:r>
        <w:rPr>
          <w:b w:val="0"/>
        </w:rPr>
        <w:t xml:space="preserve"> Выбор строки заголовков при импорте плана</w:t>
      </w:r>
    </w:p>
    <w:p w:rsidR="00477A34" w:rsidRPr="008F67A3" w:rsidRDefault="00477A34" w:rsidP="00477A34">
      <w:pPr>
        <w:spacing w:after="120"/>
        <w:ind w:firstLine="720"/>
        <w:jc w:val="both"/>
      </w:pPr>
      <w:r w:rsidRPr="008F67A3">
        <w:t xml:space="preserve">После </w:t>
      </w:r>
      <w:r>
        <w:t xml:space="preserve">того </w:t>
      </w:r>
      <w:proofErr w:type="spellStart"/>
      <w:r>
        <w:t>ка</w:t>
      </w:r>
      <w:proofErr w:type="spellEnd"/>
      <w:r>
        <w:t xml:space="preserve"> все настройки выполнены</w:t>
      </w:r>
      <w:r w:rsidRPr="007810DA">
        <w:t xml:space="preserve"> </w:t>
      </w:r>
      <w:r>
        <w:t xml:space="preserve">можно </w:t>
      </w:r>
      <w:r w:rsidRPr="008F67A3">
        <w:t>пере</w:t>
      </w:r>
      <w:r w:rsidRPr="008F67A3">
        <w:t>й</w:t>
      </w:r>
      <w:r w:rsidRPr="008F67A3">
        <w:t xml:space="preserve">ти к следующему шагу, выполнив щелчок </w:t>
      </w:r>
      <w:r>
        <w:t>по</w:t>
      </w:r>
      <w:r w:rsidRPr="008F67A3">
        <w:t xml:space="preserve"> кнопк</w:t>
      </w:r>
      <w:r>
        <w:t>е</w:t>
      </w:r>
      <w:r w:rsidRPr="008F67A3">
        <w:t xml:space="preserve"> «</w:t>
      </w:r>
      <w:r w:rsidRPr="00BB27D1">
        <w:t>Далее</w:t>
      </w:r>
      <w:r w:rsidRPr="008F67A3">
        <w:t>»</w:t>
      </w:r>
      <w:r>
        <w:t xml:space="preserve"> </w:t>
      </w:r>
      <w:r w:rsidRPr="003D4D3F">
        <w:t>(</w:t>
      </w:r>
      <w:proofErr w:type="gramStart"/>
      <w:r w:rsidRPr="003D4D3F">
        <w:t>см</w:t>
      </w:r>
      <w:proofErr w:type="gramEnd"/>
      <w:r w:rsidRPr="003D4D3F">
        <w:t>. рис</w:t>
      </w:r>
      <w:r>
        <w:t>унок</w:t>
      </w:r>
      <w:r w:rsidRPr="003D4D3F">
        <w:t xml:space="preserve"> 13</w:t>
      </w:r>
      <w:r>
        <w:t>)</w:t>
      </w:r>
      <w:r w:rsidRPr="008F67A3">
        <w:t>.</w:t>
      </w:r>
    </w:p>
    <w:p w:rsidR="00477A34" w:rsidRPr="008F67A3" w:rsidRDefault="00477A34" w:rsidP="00477A34">
      <w:pPr>
        <w:spacing w:after="120"/>
        <w:ind w:firstLine="720"/>
        <w:jc w:val="both"/>
      </w:pPr>
      <w:r w:rsidRPr="007810DA">
        <w:rPr>
          <w:u w:val="single"/>
        </w:rPr>
        <w:t>Шаг 2</w:t>
      </w:r>
      <w:r>
        <w:t xml:space="preserve">. </w:t>
      </w:r>
      <w:r w:rsidRPr="008F67A3">
        <w:t>Выбор режима импорта данных</w:t>
      </w:r>
      <w:r>
        <w:t xml:space="preserve"> </w:t>
      </w:r>
      <w:r w:rsidRPr="00BB27D1">
        <w:t>(</w:t>
      </w:r>
      <w:r w:rsidRPr="00B93D31">
        <w:rPr>
          <w:b/>
          <w:sz w:val="18"/>
          <w:szCs w:val="18"/>
        </w:rPr>
        <w:t>Рисунок 1</w:t>
      </w:r>
      <w:r>
        <w:rPr>
          <w:b/>
          <w:sz w:val="18"/>
          <w:szCs w:val="18"/>
        </w:rPr>
        <w:t>5</w:t>
      </w:r>
      <w:r w:rsidRPr="00BB27D1">
        <w:t>)</w:t>
      </w:r>
      <w:r>
        <w:t>.</w:t>
      </w:r>
    </w:p>
    <w:p w:rsidR="00477A34" w:rsidRPr="00BB27D1" w:rsidRDefault="00477A34" w:rsidP="00477A34">
      <w:pPr>
        <w:spacing w:after="120"/>
        <w:ind w:firstLine="720"/>
        <w:jc w:val="both"/>
      </w:pPr>
      <w:r>
        <w:rPr>
          <w:noProof/>
          <w:lang w:eastAsia="ru-RU"/>
        </w:rPr>
        <w:drawing>
          <wp:inline distT="0" distB="0" distL="0" distR="0">
            <wp:extent cx="5638800" cy="26289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34" w:rsidRPr="009E510C" w:rsidRDefault="00477A34" w:rsidP="00477A34">
      <w:pPr>
        <w:pStyle w:val="a3"/>
        <w:spacing w:after="120"/>
        <w:ind w:left="720"/>
        <w:jc w:val="center"/>
        <w:rPr>
          <w:b w:val="0"/>
        </w:rPr>
      </w:pPr>
      <w:r w:rsidRPr="009E510C">
        <w:rPr>
          <w:b w:val="0"/>
        </w:rPr>
        <w:t xml:space="preserve">Рисунок </w:t>
      </w:r>
      <w:r>
        <w:rPr>
          <w:b w:val="0"/>
        </w:rPr>
        <w:t>15</w:t>
      </w:r>
      <w:r w:rsidRPr="009E510C">
        <w:rPr>
          <w:b w:val="0"/>
        </w:rPr>
        <w:t>.</w:t>
      </w:r>
      <w:r>
        <w:rPr>
          <w:b w:val="0"/>
        </w:rPr>
        <w:t xml:space="preserve"> Выбор режима импорта данных</w:t>
      </w:r>
    </w:p>
    <w:p w:rsidR="00477A34" w:rsidRDefault="00477A34" w:rsidP="00477A34">
      <w:pPr>
        <w:spacing w:after="120"/>
        <w:ind w:firstLine="720"/>
        <w:jc w:val="both"/>
      </w:pPr>
      <w:r w:rsidRPr="008F67A3">
        <w:t>Для импорта нового плана выберите</w:t>
      </w:r>
      <w:r>
        <w:t xml:space="preserve"> режим</w:t>
      </w:r>
      <w:r w:rsidRPr="008F67A3">
        <w:t xml:space="preserve"> </w:t>
      </w:r>
      <w:r>
        <w:rPr>
          <w:noProof/>
          <w:position w:val="-8"/>
          <w:lang w:eastAsia="ru-RU"/>
        </w:rPr>
        <w:drawing>
          <wp:inline distT="0" distB="0" distL="0" distR="0">
            <wp:extent cx="1562100" cy="1905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7A3">
        <w:t xml:space="preserve"> и щелкните на </w:t>
      </w:r>
      <w:r>
        <w:t xml:space="preserve">кнопку </w:t>
      </w:r>
      <w:r w:rsidRPr="008F67A3">
        <w:t>«</w:t>
      </w:r>
      <w:r w:rsidRPr="00BB27D1">
        <w:t>Далее</w:t>
      </w:r>
      <w:r>
        <w:t>» для перехода к третьему шагу.</w:t>
      </w:r>
    </w:p>
    <w:p w:rsidR="00477A34" w:rsidRPr="008F67A3" w:rsidRDefault="00477A34" w:rsidP="00477A34">
      <w:pPr>
        <w:spacing w:after="120"/>
        <w:ind w:firstLine="720"/>
        <w:jc w:val="both"/>
      </w:pPr>
      <w:r>
        <w:t xml:space="preserve">На </w:t>
      </w:r>
      <w:r w:rsidRPr="007810DA">
        <w:rPr>
          <w:u w:val="single"/>
        </w:rPr>
        <w:t>шаге 3</w:t>
      </w:r>
      <w:r>
        <w:t xml:space="preserve"> необходимо у</w:t>
      </w:r>
      <w:r w:rsidRPr="008F67A3">
        <w:t>становит</w:t>
      </w:r>
      <w:r>
        <w:t>ь</w:t>
      </w:r>
      <w:r w:rsidRPr="008F67A3">
        <w:t xml:space="preserve"> соответствие между полями ПТП в </w:t>
      </w:r>
      <w:r>
        <w:t>Параграфе</w:t>
      </w:r>
      <w:r w:rsidRPr="008F67A3">
        <w:t xml:space="preserve"> и </w:t>
      </w:r>
      <w:r>
        <w:t xml:space="preserve">столбцами таблицы </w:t>
      </w:r>
      <w:r w:rsidRPr="008F67A3">
        <w:t xml:space="preserve">MS </w:t>
      </w:r>
      <w:proofErr w:type="spellStart"/>
      <w:r w:rsidRPr="008F67A3">
        <w:t>Excel</w:t>
      </w:r>
      <w:proofErr w:type="spellEnd"/>
      <w:r>
        <w:t xml:space="preserve">, </w:t>
      </w:r>
      <w:r w:rsidRPr="008F67A3">
        <w:t>выполнив щелчок на кно</w:t>
      </w:r>
      <w:r w:rsidRPr="008F67A3">
        <w:t>п</w:t>
      </w:r>
      <w:r w:rsidRPr="008F67A3">
        <w:t xml:space="preserve">ке </w:t>
      </w:r>
      <w:r>
        <w:rPr>
          <w:noProof/>
          <w:position w:val="-6"/>
          <w:lang w:eastAsia="ru-RU"/>
        </w:rPr>
        <w:drawing>
          <wp:inline distT="0" distB="0" distL="0" distR="0">
            <wp:extent cx="523875" cy="1809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7D1">
        <w:t xml:space="preserve"> (</w:t>
      </w:r>
      <w:r w:rsidRPr="00B93D31">
        <w:rPr>
          <w:b/>
          <w:sz w:val="18"/>
          <w:szCs w:val="18"/>
        </w:rPr>
        <w:t>Рисунок 1</w:t>
      </w:r>
      <w:r>
        <w:rPr>
          <w:b/>
          <w:sz w:val="18"/>
          <w:szCs w:val="18"/>
        </w:rPr>
        <w:t>6</w:t>
      </w:r>
      <w:r w:rsidRPr="00BB27D1">
        <w:t>)</w:t>
      </w:r>
      <w:r>
        <w:t>.</w:t>
      </w:r>
    </w:p>
    <w:p w:rsidR="00477A34" w:rsidRDefault="00477A34" w:rsidP="00477A34">
      <w:pPr>
        <w:spacing w:after="120"/>
        <w:jc w:val="center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29250" cy="3076575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34" w:rsidRPr="009E510C" w:rsidRDefault="00477A34" w:rsidP="00477A34">
      <w:pPr>
        <w:pStyle w:val="a3"/>
        <w:spacing w:after="120"/>
        <w:ind w:left="720"/>
        <w:jc w:val="center"/>
        <w:rPr>
          <w:b w:val="0"/>
        </w:rPr>
      </w:pPr>
      <w:r w:rsidRPr="009E510C">
        <w:rPr>
          <w:b w:val="0"/>
        </w:rPr>
        <w:t xml:space="preserve">Рисунок </w:t>
      </w:r>
      <w:r>
        <w:rPr>
          <w:b w:val="0"/>
        </w:rPr>
        <w:t>16</w:t>
      </w:r>
      <w:r w:rsidRPr="009E510C">
        <w:rPr>
          <w:b w:val="0"/>
        </w:rPr>
        <w:t>.</w:t>
      </w:r>
      <w:r>
        <w:rPr>
          <w:b w:val="0"/>
        </w:rPr>
        <w:t xml:space="preserve"> Настройка соответствия между полями</w:t>
      </w:r>
    </w:p>
    <w:p w:rsidR="00477A34" w:rsidRDefault="00477A34" w:rsidP="00477A34">
      <w:pPr>
        <w:spacing w:after="120"/>
        <w:ind w:firstLine="720"/>
        <w:jc w:val="both"/>
      </w:pPr>
      <w:r>
        <w:t xml:space="preserve">После этого в разделе «Установлены соответствия» появится список полей </w:t>
      </w:r>
      <w:r w:rsidRPr="00BB27D1">
        <w:t>(</w:t>
      </w:r>
      <w:proofErr w:type="gramStart"/>
      <w:r w:rsidRPr="007810DA">
        <w:rPr>
          <w:b/>
          <w:sz w:val="18"/>
          <w:szCs w:val="18"/>
        </w:rPr>
        <w:t>см</w:t>
      </w:r>
      <w:proofErr w:type="gramEnd"/>
      <w:r w:rsidRPr="007810DA">
        <w:rPr>
          <w:b/>
          <w:sz w:val="18"/>
          <w:szCs w:val="18"/>
        </w:rPr>
        <w:t>.</w:t>
      </w:r>
      <w:r>
        <w:t> </w:t>
      </w:r>
      <w:r w:rsidRPr="00B93D31">
        <w:rPr>
          <w:b/>
          <w:sz w:val="18"/>
          <w:szCs w:val="18"/>
        </w:rPr>
        <w:t>Рисунок</w:t>
      </w:r>
      <w:r>
        <w:rPr>
          <w:b/>
          <w:sz w:val="18"/>
          <w:szCs w:val="18"/>
        </w:rPr>
        <w:t> </w:t>
      </w:r>
      <w:r w:rsidRPr="00B93D31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Pr="00BB27D1">
        <w:t>)</w:t>
      </w:r>
      <w:r>
        <w:t xml:space="preserve">, для которых были найдены соответствия. </w:t>
      </w:r>
      <w:r w:rsidRPr="008F67A3">
        <w:t>Проверьте, насколько правильно программа установила это соотве</w:t>
      </w:r>
      <w:r w:rsidRPr="008F67A3">
        <w:t>т</w:t>
      </w:r>
      <w:r w:rsidRPr="008F67A3">
        <w:t xml:space="preserve">ствие! </w:t>
      </w:r>
      <w:r>
        <w:t>Именно эти поля будут импортированы в Параграф. В случае необходимости, можно по кнопке «</w:t>
      </w:r>
      <w:r w:rsidRPr="00BB27D1">
        <w:t>Назад</w:t>
      </w:r>
      <w:r>
        <w:t>» вернуться к любому шагу, чтобы проверить и изменить настройки. Для завершения работы с мастером</w:t>
      </w:r>
      <w:r w:rsidRPr="008F67A3">
        <w:t xml:space="preserve"> выполните щелчок на кнопку </w:t>
      </w:r>
      <w:r>
        <w:rPr>
          <w:noProof/>
          <w:position w:val="-8"/>
          <w:lang w:eastAsia="ru-RU"/>
        </w:rPr>
        <w:drawing>
          <wp:inline distT="0" distB="0" distL="0" distR="0">
            <wp:extent cx="609600" cy="171450"/>
            <wp:effectExtent l="19050" t="19050" r="19050" b="190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8F67A3">
        <w:t>.</w:t>
      </w:r>
    </w:p>
    <w:p w:rsidR="00F35EEE" w:rsidRDefault="00F35EEE"/>
    <w:sectPr w:rsidR="00F35EEE" w:rsidSect="00F3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184F"/>
    <w:multiLevelType w:val="hybridMultilevel"/>
    <w:tmpl w:val="5F409F76"/>
    <w:lvl w:ilvl="0" w:tplc="BDFE6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A34"/>
    <w:rsid w:val="001807EC"/>
    <w:rsid w:val="00477A34"/>
    <w:rsid w:val="00F3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37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34"/>
  </w:style>
  <w:style w:type="paragraph" w:styleId="2">
    <w:name w:val="heading 2"/>
    <w:basedOn w:val="a"/>
    <w:next w:val="a"/>
    <w:link w:val="20"/>
    <w:qFormat/>
    <w:rsid w:val="00477A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A34"/>
    <w:rPr>
      <w:rFonts w:ascii="Arial" w:hAnsi="Arial" w:cs="Arial"/>
      <w:b/>
      <w:bCs/>
      <w:i/>
      <w:iCs/>
      <w:sz w:val="30"/>
      <w:szCs w:val="30"/>
    </w:rPr>
  </w:style>
  <w:style w:type="paragraph" w:styleId="a3">
    <w:name w:val="caption"/>
    <w:basedOn w:val="a"/>
    <w:next w:val="a"/>
    <w:uiPriority w:val="35"/>
    <w:unhideWhenUsed/>
    <w:qFormat/>
    <w:rsid w:val="00477A34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styleId="a4">
    <w:name w:val="Intense Emphasis"/>
    <w:uiPriority w:val="21"/>
    <w:qFormat/>
    <w:rsid w:val="00477A34"/>
    <w:rPr>
      <w:b/>
      <w:bCs/>
      <w:i/>
      <w:i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477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2016-11-22T06:00:00Z</dcterms:created>
  <dcterms:modified xsi:type="dcterms:W3CDTF">2016-11-22T06:03:00Z</dcterms:modified>
</cp:coreProperties>
</file>